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0A2" w:rsidRDefault="008930A2" w:rsidP="00807FFA">
      <w:pPr>
        <w:pStyle w:val="a3"/>
        <w:rPr>
          <w:b/>
          <w:noProof/>
          <w:lang w:eastAsia="ru-RU"/>
        </w:rPr>
      </w:pPr>
    </w:p>
    <w:p w:rsidR="008930A2" w:rsidRDefault="008930A2" w:rsidP="00807FFA">
      <w:pPr>
        <w:pStyle w:val="a3"/>
        <w:rPr>
          <w:b/>
          <w:noProof/>
          <w:lang w:eastAsia="ru-RU"/>
        </w:rPr>
      </w:pPr>
    </w:p>
    <w:p w:rsidR="00807FFA" w:rsidRDefault="008930A2" w:rsidP="00807FFA">
      <w:pPr>
        <w:pStyle w:val="a3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Нина\Pictures\2017-04-13 обшее собрание\обшее собр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4-13 обшее собрание\обшее собра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7FFA" w:rsidRDefault="00807FFA" w:rsidP="00807FFA">
      <w:pPr>
        <w:pStyle w:val="a3"/>
        <w:rPr>
          <w:b/>
        </w:rPr>
      </w:pPr>
    </w:p>
    <w:p w:rsidR="00807FFA" w:rsidRDefault="00807FFA" w:rsidP="00807FFA">
      <w:pPr>
        <w:pStyle w:val="a3"/>
        <w:rPr>
          <w:b/>
        </w:rPr>
      </w:pPr>
    </w:p>
    <w:p w:rsidR="00807FFA" w:rsidRDefault="00807FFA" w:rsidP="00807FFA">
      <w:pPr>
        <w:pStyle w:val="a3"/>
        <w:rPr>
          <w:b/>
        </w:rPr>
      </w:pPr>
    </w:p>
    <w:p w:rsidR="00807FFA" w:rsidRDefault="00807FFA" w:rsidP="00807FFA">
      <w:pPr>
        <w:pStyle w:val="a3"/>
        <w:rPr>
          <w:b/>
        </w:rPr>
      </w:pPr>
    </w:p>
    <w:p w:rsidR="00FA7138" w:rsidRDefault="00FA7138" w:rsidP="00FA7138">
      <w:pPr>
        <w:pStyle w:val="a3"/>
        <w:spacing w:line="276" w:lineRule="auto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выработка общих подходов к разработке и реализации стратегических документов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разрешение проблемных (конфликтных) ситуаций с участниками образовательного процесса в пределах своей компетенции.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Компетенция Общего собрания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proofErr w:type="gramStart"/>
      <w:r>
        <w:rPr>
          <w:sz w:val="24"/>
          <w:szCs w:val="24"/>
        </w:rPr>
        <w:t xml:space="preserve">  О</w:t>
      </w:r>
      <w:proofErr w:type="gramEnd"/>
      <w:r>
        <w:rPr>
          <w:sz w:val="24"/>
          <w:szCs w:val="24"/>
        </w:rPr>
        <w:t>пределяет перспективные направления функционирования и развития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3.2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ринимает решение о необходимости заключения с администрацией МБДОУ коллективного договора.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3.3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ринимает текст коллективного договора, вносит изменения и дополнения в коллективный договор.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3.4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>аслушивает отчет заведующей МБДОУ о реализации коллективного договора.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3.5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>носит предложения заведующей МБДОУ о внесении изменений в трудовые договоры с работниками.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3.6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ринимает правила внутреннего трудового распорядка.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3.7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3.8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>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3.9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>носит предложения Учредителю и заведующей МБДОУ по вопросам, связанным с оборудованием  групп, игровых комнат, территории и игровой площадки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3.10</w:t>
      </w:r>
      <w:proofErr w:type="gramStart"/>
      <w:r>
        <w:rPr>
          <w:sz w:val="24"/>
          <w:szCs w:val="24"/>
        </w:rPr>
        <w:t xml:space="preserve"> С</w:t>
      </w:r>
      <w:proofErr w:type="gramEnd"/>
      <w:r>
        <w:rPr>
          <w:sz w:val="24"/>
          <w:szCs w:val="24"/>
        </w:rPr>
        <w:t>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3.11</w:t>
      </w:r>
      <w:proofErr w:type="gramStart"/>
      <w:r>
        <w:rPr>
          <w:sz w:val="24"/>
          <w:szCs w:val="24"/>
        </w:rPr>
        <w:t xml:space="preserve"> О</w:t>
      </w:r>
      <w:proofErr w:type="gramEnd"/>
      <w:r>
        <w:rPr>
          <w:sz w:val="24"/>
          <w:szCs w:val="24"/>
        </w:rPr>
        <w:t>существляет контроль за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3.12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>аслушивает информацию заведующей МБДОУ, иных ответственных лиц о выполнении решений Общего собрания.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3.13</w:t>
      </w:r>
      <w:proofErr w:type="gramStart"/>
      <w:r>
        <w:rPr>
          <w:sz w:val="24"/>
          <w:szCs w:val="24"/>
        </w:rPr>
        <w:t xml:space="preserve">  О</w:t>
      </w:r>
      <w:proofErr w:type="gramEnd"/>
      <w:r>
        <w:rPr>
          <w:sz w:val="24"/>
          <w:szCs w:val="24"/>
        </w:rPr>
        <w:t>существляет общественный контроль за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3.14</w:t>
      </w:r>
      <w:proofErr w:type="gramStart"/>
      <w:r>
        <w:rPr>
          <w:sz w:val="24"/>
          <w:szCs w:val="24"/>
        </w:rPr>
        <w:t xml:space="preserve"> О</w:t>
      </w:r>
      <w:proofErr w:type="gramEnd"/>
      <w:r>
        <w:rPr>
          <w:sz w:val="24"/>
          <w:szCs w:val="24"/>
        </w:rPr>
        <w:t>существляет общественный контроль за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3.15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 xml:space="preserve">аслушивает председателя </w:t>
      </w:r>
      <w:proofErr w:type="spellStart"/>
      <w:r>
        <w:rPr>
          <w:sz w:val="24"/>
          <w:szCs w:val="24"/>
        </w:rPr>
        <w:t>бракеражной</w:t>
      </w:r>
      <w:proofErr w:type="spellEnd"/>
      <w:r>
        <w:rPr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3.16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>аслушивает отчеты о работе заведующей МБДОУ, других работников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3.17</w:t>
      </w:r>
      <w:proofErr w:type="gramStart"/>
      <w:r>
        <w:rPr>
          <w:sz w:val="24"/>
          <w:szCs w:val="24"/>
        </w:rPr>
        <w:t xml:space="preserve"> Р</w:t>
      </w:r>
      <w:proofErr w:type="gramEnd"/>
      <w:r>
        <w:rPr>
          <w:sz w:val="24"/>
          <w:szCs w:val="24"/>
        </w:rPr>
        <w:t>ассматривает итоговые документы контрольно-надзорных органов о результатах контрольно-надзорных мероприятий. Проводимых в отношении МБДОУ;  заслушивает заведующую МБДОУ о реализации комплекса мер по исполнению требований предписаний, выданных по результатам контрольно-надзорных мероприятий.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3.18</w:t>
      </w:r>
      <w:proofErr w:type="gramStart"/>
      <w:r>
        <w:rPr>
          <w:sz w:val="24"/>
          <w:szCs w:val="24"/>
        </w:rPr>
        <w:t xml:space="preserve"> И</w:t>
      </w:r>
      <w:proofErr w:type="gramEnd"/>
      <w:r>
        <w:rPr>
          <w:sz w:val="24"/>
          <w:szCs w:val="24"/>
        </w:rPr>
        <w:t>збирает представителей работников МБДОУ в комиссию по трудовым спорам.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3.19</w:t>
      </w:r>
      <w:proofErr w:type="gramStart"/>
      <w:r>
        <w:rPr>
          <w:sz w:val="24"/>
          <w:szCs w:val="24"/>
        </w:rPr>
        <w:t xml:space="preserve"> У</w:t>
      </w:r>
      <w:proofErr w:type="gramEnd"/>
      <w:r>
        <w:rPr>
          <w:sz w:val="24"/>
          <w:szCs w:val="24"/>
        </w:rPr>
        <w:t>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3.20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ринимает решение об объявлении забастовки (в соответствии со статьей 410 Трудового кодекса Российской Федерации).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3.21</w:t>
      </w:r>
      <w:proofErr w:type="gramStart"/>
      <w:r>
        <w:rPr>
          <w:sz w:val="24"/>
          <w:szCs w:val="24"/>
        </w:rPr>
        <w:t xml:space="preserve">  П</w:t>
      </w:r>
      <w:proofErr w:type="gramEnd"/>
      <w:r>
        <w:rPr>
          <w:sz w:val="24"/>
          <w:szCs w:val="24"/>
        </w:rPr>
        <w:t>ринимает меры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3.22</w:t>
      </w:r>
      <w:proofErr w:type="gramStart"/>
      <w:r>
        <w:rPr>
          <w:sz w:val="24"/>
          <w:szCs w:val="24"/>
        </w:rPr>
        <w:t xml:space="preserve">  О</w:t>
      </w:r>
      <w:proofErr w:type="gramEnd"/>
      <w:r>
        <w:rPr>
          <w:sz w:val="24"/>
          <w:szCs w:val="24"/>
        </w:rPr>
        <w:t>бсуждает вопросы состояния трудовой дисциплины в МБДОУ и мероприятия по ее укреплению,  рассматривает факты нарушения трудовой дисциплины работниками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Организация деятельности Общего собрания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4.1 Общее собрание проводится по мере необходимости, не реже 2 раз в год.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4.2 Председатель Общего собрания: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организует деятельность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информирует  членов Общего собрания о предстоящем заседании не менее чем за 10 рабочих дней до его проведения;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организует подготовку и проведение заседания;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определяет повестку дня;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контролирует выполнение решений.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4.3 Деятельность Общего собрания МБДОУ осуществляется по принятому на учебный год плану.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4.4  Решение о проведении внеочередного Общего собрания вправе принять: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заведующая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профсоюзный комитет;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инициативная группа, состоящая не менее чем из одной трети от численного состава работников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4.5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4.6 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4.7 Органы (лица), созывающие Общее собрание, совместно с председателем Общего собрания определяют: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дату, место и время проведения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порядок сообщения работникам о проведении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перечень  информации (материалов), представляемой работникам при подготовке к проведению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сообщении (объявлении) о проведении Общего собрания указываются: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дата, место и время проведения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вопросы, включенные в повестку дня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порядок ознакомления работников с информацией (материалами) к повестке дня.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Организация проведения общего собрания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 исключения возможности участия в Общем собрании посторонних лиц.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5.2 Регистрацию участников Общего собрания проводит секретарь, который докладывает Общему собранию о численном  составе зарегистрированных участников, наличии или отсутствии кворума.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5.3  Общее собрание считается правомочным, если в его работе принимают участие не менее 2/3 от списочного  количества работников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5.4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назначенное время председатель Общего собрания объявляет его начало и предоставляет слово секретарю, проводившему регистрацию участников.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5.5</w:t>
      </w:r>
      <w:proofErr w:type="gramStart"/>
      <w:r>
        <w:rPr>
          <w:sz w:val="24"/>
          <w:szCs w:val="24"/>
        </w:rPr>
        <w:t xml:space="preserve"> Е</w:t>
      </w:r>
      <w:proofErr w:type="gramEnd"/>
      <w:r>
        <w:rPr>
          <w:sz w:val="24"/>
          <w:szCs w:val="24"/>
        </w:rPr>
        <w:t>сли на момент окончания регистрации кворум не собран,  объявляется иная дата  проведения Общего собрания.  Такое Общее собрание  проводится по повестке дня несостоявшегося собрания, ее изменение не допускается.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5.6</w:t>
      </w:r>
      <w:proofErr w:type="gramStart"/>
      <w:r>
        <w:rPr>
          <w:sz w:val="24"/>
          <w:szCs w:val="24"/>
        </w:rPr>
        <w:t xml:space="preserve">  П</w:t>
      </w:r>
      <w:proofErr w:type="gramEnd"/>
      <w:r>
        <w:rPr>
          <w:sz w:val="24"/>
          <w:szCs w:val="24"/>
        </w:rPr>
        <w:t>о предложению председателя Общее собрание избирает счетную комиссию в составе не менее 3 человек. 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5.7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 Передача права голосования одним участником Общего собрания другому запрещается.  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5.8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о требованию не менее  одной трети  участников Общего собрания по отдельным вопросам повестки дня проводится тайное голосование.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5.9  Требование о проведении тайного голосования предъявляется  в письменном виде организаторам Общего собрания не менее  чем за 5 дней до начала работы.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5.10 Бюллетень для тайного голосования содержит следующие данные: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полное наименование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место и дату проведения Общего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формулировку каждого вопроса, поставленного на голосование, выраженного формулировками «за», «против» и «воздержался».  При подсчете голосов     по итогам голосования, осуществляемом при помощи бюллетеней, учитываются и засчитываются голоса по тем вопросам, по которым голосующим  отмечен  только один из возможных вариантов голосования.  Если бюллетень заполнен с нарушением этого требования, он признается недействительным, и голоса по содержащимся  в нем вопросам не учитываются.    Если же  бюллетень   для голосования содержит несколько вопросов, поставленных 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5.11</w:t>
      </w:r>
      <w:proofErr w:type="gramStart"/>
      <w:r>
        <w:rPr>
          <w:sz w:val="24"/>
          <w:szCs w:val="24"/>
        </w:rPr>
        <w:t xml:space="preserve">  П</w:t>
      </w:r>
      <w:proofErr w:type="gramEnd"/>
      <w:r>
        <w:rPr>
          <w:sz w:val="24"/>
          <w:szCs w:val="24"/>
        </w:rPr>
        <w:t>о итогам голосования счетная комиссия составляет протокол, подписываемый ее членами. 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5.12  Протокол об итогах голосования подлежит приобщению к протоколу  собрания.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5.13 Итоги голосования оглашаются на Общем собрании, в ходе которого проводилось голосование.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5.14  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 Ответственность Общего собрания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6.1 Общее собрание несет ответственность: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за соблюдение в процессе осуществление деятельности законодательства Российской федерации;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за соответствие принятых решений действующему законодательству и локальным нормативным актам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за качественное и своевременное выполнение планов и решений, в том числе направленных на совершенствование  деятельности МБДОУ;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за компетентность  принимаемых решений.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</w:p>
    <w:p w:rsidR="00807FFA" w:rsidRDefault="00807FFA" w:rsidP="00807FFA">
      <w:pPr>
        <w:pStyle w:val="a3"/>
        <w:spacing w:line="276" w:lineRule="auto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7. Делопроизводство Общего собрания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7.1 Заседания Общего собрания оформляются протоколом.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7.2  Протокол Общего собрания составляется не позднее 3 дней после его завершения.  В протоколе указываются: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дата проведения собрания;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количественное присутствие (отсутствие) членов трудового коллектива;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приглашенные лица (Ф И О, должность);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вопросы повестки дня;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выступающие лица;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ход обсуждения вопросов;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предложения, рекомендации и замечания членов трудового коллектива и приглашенных лиц;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 количество голосов, поданных «за», «против» и «воздержался»  по каждому вопросу, поставленному на голосование;</w:t>
      </w:r>
      <w:proofErr w:type="gramEnd"/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- решение.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7.3 Протоколы подписываются председателем и секретарем Общего собрания.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7.4</w:t>
      </w:r>
      <w:proofErr w:type="gramStart"/>
      <w:r>
        <w:rPr>
          <w:sz w:val="24"/>
          <w:szCs w:val="24"/>
        </w:rPr>
        <w:t xml:space="preserve">  В</w:t>
      </w:r>
      <w:proofErr w:type="gramEnd"/>
      <w:r>
        <w:rPr>
          <w:sz w:val="24"/>
          <w:szCs w:val="24"/>
        </w:rPr>
        <w:t xml:space="preserve">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Общему собранию, внеся  данный вопрос в его повестку дня.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7.5 Нумерация протоколов ведется от начала учебного  года.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7.6 Книга протоколов Общего собрания нумеруется постранично, прошнуровывается, скрепляется подписью заведующей МБДОУ и печатью МБДОУ.</w:t>
      </w:r>
    </w:p>
    <w:p w:rsidR="00807FFA" w:rsidRDefault="00807FFA" w:rsidP="00807FFA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7.7 Книга протоколов Общего собрания хранится в делах МБДОУ и передается по акту (при смене руководителя, передаче в архив).</w:t>
      </w:r>
    </w:p>
    <w:p w:rsidR="00807FFA" w:rsidRDefault="00807FFA" w:rsidP="00807FFA">
      <w:pPr>
        <w:pStyle w:val="a3"/>
        <w:spacing w:line="276" w:lineRule="auto"/>
        <w:jc w:val="center"/>
        <w:rPr>
          <w:sz w:val="28"/>
          <w:szCs w:val="28"/>
        </w:rPr>
      </w:pPr>
    </w:p>
    <w:p w:rsidR="00807FFA" w:rsidRDefault="00807FFA" w:rsidP="00807FFA">
      <w:pPr>
        <w:spacing w:line="240" w:lineRule="auto"/>
        <w:rPr>
          <w:sz w:val="24"/>
          <w:szCs w:val="24"/>
        </w:rPr>
      </w:pPr>
    </w:p>
    <w:p w:rsidR="00807FFA" w:rsidRDefault="00807FFA" w:rsidP="00807FFA"/>
    <w:p w:rsidR="00807FFA" w:rsidRDefault="00807FFA" w:rsidP="00807FFA"/>
    <w:p w:rsidR="00807FFA" w:rsidRDefault="00807FFA" w:rsidP="00807FFA"/>
    <w:p w:rsidR="00807FFA" w:rsidRDefault="00807FFA" w:rsidP="00807FFA"/>
    <w:p w:rsidR="00807FFA" w:rsidRDefault="00807FFA" w:rsidP="00807FFA"/>
    <w:p w:rsidR="00807FFA" w:rsidRDefault="00807FFA" w:rsidP="00807FFA"/>
    <w:p w:rsidR="00807FFA" w:rsidRDefault="00807FFA" w:rsidP="00807FFA"/>
    <w:p w:rsidR="0045780D" w:rsidRDefault="00214E86"/>
    <w:sectPr w:rsidR="0045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E86" w:rsidRDefault="00214E86" w:rsidP="00FA7138">
      <w:pPr>
        <w:spacing w:after="0" w:line="240" w:lineRule="auto"/>
      </w:pPr>
      <w:r>
        <w:separator/>
      </w:r>
    </w:p>
  </w:endnote>
  <w:endnote w:type="continuationSeparator" w:id="0">
    <w:p w:rsidR="00214E86" w:rsidRDefault="00214E86" w:rsidP="00FA7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E86" w:rsidRDefault="00214E86" w:rsidP="00FA7138">
      <w:pPr>
        <w:spacing w:after="0" w:line="240" w:lineRule="auto"/>
      </w:pPr>
      <w:r>
        <w:separator/>
      </w:r>
    </w:p>
  </w:footnote>
  <w:footnote w:type="continuationSeparator" w:id="0">
    <w:p w:rsidR="00214E86" w:rsidRDefault="00214E86" w:rsidP="00FA71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A3F"/>
    <w:rsid w:val="00214E86"/>
    <w:rsid w:val="003001C0"/>
    <w:rsid w:val="004B1F2C"/>
    <w:rsid w:val="00807FFA"/>
    <w:rsid w:val="008930A2"/>
    <w:rsid w:val="008E7AAB"/>
    <w:rsid w:val="009B7A3F"/>
    <w:rsid w:val="00AD317B"/>
    <w:rsid w:val="00FA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7F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07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FF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A71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A7138"/>
  </w:style>
  <w:style w:type="paragraph" w:styleId="a8">
    <w:name w:val="footer"/>
    <w:basedOn w:val="a"/>
    <w:link w:val="a9"/>
    <w:uiPriority w:val="99"/>
    <w:unhideWhenUsed/>
    <w:rsid w:val="00FA71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A71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7F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07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FF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A71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A7138"/>
  </w:style>
  <w:style w:type="paragraph" w:styleId="a8">
    <w:name w:val="footer"/>
    <w:basedOn w:val="a"/>
    <w:link w:val="a9"/>
    <w:uiPriority w:val="99"/>
    <w:unhideWhenUsed/>
    <w:rsid w:val="00FA71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A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1585</Words>
  <Characters>9040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6</cp:revision>
  <cp:lastPrinted>2017-04-13T09:23:00Z</cp:lastPrinted>
  <dcterms:created xsi:type="dcterms:W3CDTF">2017-03-28T07:01:00Z</dcterms:created>
  <dcterms:modified xsi:type="dcterms:W3CDTF">2017-04-13T13:07:00Z</dcterms:modified>
</cp:coreProperties>
</file>